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7F" w:rsidRPr="00D2627F" w:rsidRDefault="00D2627F" w:rsidP="00D2627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uk-UA" w:eastAsia="ru-RU"/>
        </w:rPr>
      </w:pPr>
      <w:bookmarkStart w:id="0" w:name="_GoBack"/>
      <w:r w:rsidRPr="00D2627F">
        <w:rPr>
          <w:rFonts w:ascii="Times New Roman" w:eastAsia="Times New Roman" w:hAnsi="Times New Roman" w:cs="Times New Roman"/>
          <w:b/>
          <w:bCs/>
          <w:kern w:val="36"/>
          <w:sz w:val="48"/>
          <w:szCs w:val="48"/>
          <w:lang w:val="uk-UA" w:eastAsia="ru-RU"/>
        </w:rPr>
        <w:t>Сутність позакласної роботи</w:t>
      </w:r>
    </w:p>
    <w:p w:rsidR="00D2627F" w:rsidRPr="00D2627F" w:rsidRDefault="00D2627F" w:rsidP="00D2627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2627F">
        <w:rPr>
          <w:rFonts w:ascii="Times New Roman" w:eastAsia="Times New Roman" w:hAnsi="Times New Roman" w:cs="Times New Roman"/>
          <w:sz w:val="24"/>
          <w:szCs w:val="24"/>
          <w:lang w:val="uk-UA" w:eastAsia="ru-RU"/>
        </w:rPr>
        <w:t>Позакласна робота – це організована на добровільних засадах діяльність учнів, спрямована на розширення й поглиблення їхніх знань, умінь і навичок, розвиток самостійності, творчих здібностей, інтересу до вивчення образотворчого мистецтва. Ця діяльність базується на інтересі і бажанні дітей її виконувати, тому вона необов’язкова для всіх учнів класу.</w:t>
      </w:r>
      <w:r w:rsidRPr="00D2627F">
        <w:rPr>
          <w:rFonts w:ascii="Times New Roman" w:eastAsia="Times New Roman" w:hAnsi="Times New Roman" w:cs="Times New Roman"/>
          <w:sz w:val="24"/>
          <w:szCs w:val="24"/>
          <w:lang w:val="uk-UA" w:eastAsia="ru-RU"/>
        </w:rPr>
        <w:br/>
        <w:t>Позакласна робота ґрунтується на добровільній ініціативі й активності молодших школярів. Зміст її виходить за межі шкільної програми. Позакласна робота має бути цікавою для учнів, задовольняти їхні інтереси й запити.</w:t>
      </w:r>
      <w:r w:rsidRPr="00D2627F">
        <w:rPr>
          <w:rFonts w:ascii="Times New Roman" w:eastAsia="Times New Roman" w:hAnsi="Times New Roman" w:cs="Times New Roman"/>
          <w:sz w:val="24"/>
          <w:szCs w:val="24"/>
          <w:lang w:val="uk-UA" w:eastAsia="ru-RU"/>
        </w:rPr>
        <w:br/>
        <w:t>Позакласна робота сприяє вирішенню основних завдань школи. Головні її напрямки [21, 39]:</w:t>
      </w:r>
      <w:r w:rsidRPr="00D2627F">
        <w:rPr>
          <w:rFonts w:ascii="Times New Roman" w:eastAsia="Times New Roman" w:hAnsi="Times New Roman" w:cs="Times New Roman"/>
          <w:sz w:val="24"/>
          <w:szCs w:val="24"/>
          <w:lang w:val="uk-UA" w:eastAsia="ru-RU"/>
        </w:rPr>
        <w:br/>
        <w:t>– розширення й поглиблення знань, умінь і навичок, передбачених програмою, розвиток самостійності, творчих здібностей, інтересу до вивчення образотворчого мистецтва, формування у дітей позитивного ставлення до образотворчої діяльності;</w:t>
      </w:r>
      <w:r w:rsidRPr="00D2627F">
        <w:rPr>
          <w:rFonts w:ascii="Times New Roman" w:eastAsia="Times New Roman" w:hAnsi="Times New Roman" w:cs="Times New Roman"/>
          <w:sz w:val="24"/>
          <w:szCs w:val="24"/>
          <w:lang w:val="uk-UA" w:eastAsia="ru-RU"/>
        </w:rPr>
        <w:br/>
        <w:t>– виявлення найпростіших образотворчих закономірностей;</w:t>
      </w:r>
      <w:r w:rsidRPr="00D2627F">
        <w:rPr>
          <w:rFonts w:ascii="Times New Roman" w:eastAsia="Times New Roman" w:hAnsi="Times New Roman" w:cs="Times New Roman"/>
          <w:sz w:val="24"/>
          <w:szCs w:val="24"/>
          <w:lang w:val="uk-UA" w:eastAsia="ru-RU"/>
        </w:rPr>
        <w:br/>
        <w:t>– встановлення зв’язків і взаємозв’язків між окремими мистецькими елементами та явищами;</w:t>
      </w:r>
      <w:r w:rsidRPr="00D2627F">
        <w:rPr>
          <w:rFonts w:ascii="Times New Roman" w:eastAsia="Times New Roman" w:hAnsi="Times New Roman" w:cs="Times New Roman"/>
          <w:sz w:val="24"/>
          <w:szCs w:val="24"/>
          <w:lang w:val="uk-UA" w:eastAsia="ru-RU"/>
        </w:rPr>
        <w:br/>
        <w:t>– розширення уявлень дітей про єдність природи і мистецтва;</w:t>
      </w:r>
      <w:r w:rsidRPr="00D2627F">
        <w:rPr>
          <w:rFonts w:ascii="Times New Roman" w:eastAsia="Times New Roman" w:hAnsi="Times New Roman" w:cs="Times New Roman"/>
          <w:sz w:val="24"/>
          <w:szCs w:val="24"/>
          <w:lang w:val="uk-UA" w:eastAsia="ru-RU"/>
        </w:rPr>
        <w:br/>
        <w:t>– забезпечення застосування знань і вмінь на практиці.</w:t>
      </w:r>
      <w:r w:rsidRPr="00D2627F">
        <w:rPr>
          <w:rFonts w:ascii="Times New Roman" w:eastAsia="Times New Roman" w:hAnsi="Times New Roman" w:cs="Times New Roman"/>
          <w:sz w:val="24"/>
          <w:szCs w:val="24"/>
          <w:lang w:val="uk-UA" w:eastAsia="ru-RU"/>
        </w:rPr>
        <w:br/>
        <w:t>Діти, які беруть участь у позакласній роботі, мають конкретніші знання, їх відповіді більш точні й виразні. Позакласна робота сприяє розвиткові мислення молодших школярів. Під час проведення позакласної роботи у дітей виховується повага до праці, в тому числі й до фізичної. В учнів, що беруть участь у позакласній роботі, виховується почуття відповідальності за доручену справу, дисциплінованість, діти привчаються виконувати роботу своєчасно. У позакласній роботі відкриваються широкі можливості для виявлення ініціативи, творчості, в учнів розвивається любов до мистецтва.</w:t>
      </w:r>
      <w:r w:rsidRPr="00D2627F">
        <w:rPr>
          <w:rFonts w:ascii="Times New Roman" w:eastAsia="Times New Roman" w:hAnsi="Times New Roman" w:cs="Times New Roman"/>
          <w:sz w:val="24"/>
          <w:szCs w:val="24"/>
          <w:lang w:val="uk-UA" w:eastAsia="ru-RU"/>
        </w:rPr>
        <w:br/>
        <w:t>Найголовнішою умовою організації позакласної роботи є керівна роль учителя. Завдання вчителя полягає в тому, щоб формувати в дітей стійкий інтерес до мистецтва, захоплення різноманітними дослідженнями. Щоб зацікавити молодших школярів, учитель має досконало знати мистецтво і бути готовим відповісти на будь-яке запитання дитини.</w:t>
      </w:r>
      <w:r w:rsidRPr="00D2627F">
        <w:rPr>
          <w:rFonts w:ascii="Times New Roman" w:eastAsia="Times New Roman" w:hAnsi="Times New Roman" w:cs="Times New Roman"/>
          <w:sz w:val="24"/>
          <w:szCs w:val="24"/>
          <w:lang w:val="uk-UA" w:eastAsia="ru-RU"/>
        </w:rPr>
        <w:br/>
        <w:t>Разом з тим він повинен багато чого вміти: спостерігати, аналізувати результати спостережень і використовувати їх у своїй навчальній роботі. І справді, без відповідних знань і вмінь, а також без прагнення та бажання з боку вчителя позакласну роботу організувати неможливо, адже вона ґрунтується на добровільній ініціативі та активності молодших школярів. Тому все залежить від учителя і його активності.</w:t>
      </w:r>
      <w:r w:rsidRPr="00D2627F">
        <w:rPr>
          <w:rFonts w:ascii="Times New Roman" w:eastAsia="Times New Roman" w:hAnsi="Times New Roman" w:cs="Times New Roman"/>
          <w:sz w:val="24"/>
          <w:szCs w:val="24"/>
          <w:lang w:val="uk-UA" w:eastAsia="ru-RU"/>
        </w:rPr>
        <w:br/>
        <w:t>Особливостями позакласних занять слід вважати: добровільність участі учнів у різних заходах; зміст занять не обмежується рамками програми; методи і форми занять основані на творчій діяльності й інтересах учнів [16, 239].</w:t>
      </w:r>
      <w:r w:rsidRPr="00D2627F">
        <w:rPr>
          <w:rFonts w:ascii="Times New Roman" w:eastAsia="Times New Roman" w:hAnsi="Times New Roman" w:cs="Times New Roman"/>
          <w:sz w:val="24"/>
          <w:szCs w:val="24"/>
          <w:lang w:val="uk-UA" w:eastAsia="ru-RU"/>
        </w:rPr>
        <w:br/>
        <w:t>За своїм змістом, формами організації та методами проведення позакласна робота з образотворчого мистецтва різноманітна. Виділяють такі види позакласної роботи: індивідуальні, групові, масові.</w:t>
      </w:r>
      <w:r w:rsidRPr="00D2627F">
        <w:rPr>
          <w:rFonts w:ascii="Times New Roman" w:eastAsia="Times New Roman" w:hAnsi="Times New Roman" w:cs="Times New Roman"/>
          <w:sz w:val="24"/>
          <w:szCs w:val="24"/>
          <w:lang w:val="uk-UA" w:eastAsia="ru-RU"/>
        </w:rPr>
        <w:br/>
        <w:t xml:space="preserve">Індивідуальна позакласна робота проводиться з тими учнями, які виявляють інтерес до об’єктів і явищ образотворчого мистецтва. Пізнавальний інтерес зароджується в них на уроках і в позаурочній роботі. Спочатку він нестійкий, ситуативний і проявляється у збиранні марок, листівок, кольорових фотографій, на яких зображені твори мистецтва; читанні дитячих книжок про них; перегляді телепередач. Однак все це школярі роблять безсистемне, нецілеспрямовано. Завдання учителя – вчасно помітити, виявити і перетворити це захоплення в стійкий довготривалий інтерес до змісту навчального предмета. Відповідно до цього індивідуальна позакласна робота повинна бути цілеспрямована, планомірна. Розпочинається вона з побудови завдань на тому змісті і тих </w:t>
      </w:r>
      <w:r w:rsidRPr="00D2627F">
        <w:rPr>
          <w:rFonts w:ascii="Times New Roman" w:eastAsia="Times New Roman" w:hAnsi="Times New Roman" w:cs="Times New Roman"/>
          <w:sz w:val="24"/>
          <w:szCs w:val="24"/>
          <w:lang w:val="uk-UA" w:eastAsia="ru-RU"/>
        </w:rPr>
        <w:lastRenderedPageBreak/>
        <w:t>видах діяльності, якими цікавиться дитина. Наприклад, якщо вона збирає кольорові листівки про мистецтво, рослини, то їй пропонується зробити з них тематичні підбірки, знайти до кожної з тем загадки, прислів’я, цікаву інформацію.</w:t>
      </w:r>
      <w:r w:rsidRPr="00D2627F">
        <w:rPr>
          <w:rFonts w:ascii="Times New Roman" w:eastAsia="Times New Roman" w:hAnsi="Times New Roman" w:cs="Times New Roman"/>
          <w:sz w:val="24"/>
          <w:szCs w:val="24"/>
          <w:lang w:val="uk-UA" w:eastAsia="ru-RU"/>
        </w:rPr>
        <w:br/>
        <w:t>Ефективність індивідуальної позакласної роботи залежить від рівня усвідомлення учнем мети завдання, його вагомості, від оволодіння способами виконання й оформлення його результатів, а також від оцінювання товаришами й учителем.</w:t>
      </w:r>
      <w:r w:rsidRPr="00D2627F">
        <w:rPr>
          <w:rFonts w:ascii="Times New Roman" w:eastAsia="Times New Roman" w:hAnsi="Times New Roman" w:cs="Times New Roman"/>
          <w:sz w:val="24"/>
          <w:szCs w:val="24"/>
          <w:lang w:val="uk-UA" w:eastAsia="ru-RU"/>
        </w:rPr>
        <w:br/>
        <w:t>Виявлення і розвиток індивідуальних інтересів дозволяє за спільністю об’єднувати і залучати дітей до групової та масової позакласної роботи.</w:t>
      </w:r>
      <w:r w:rsidRPr="00D2627F">
        <w:rPr>
          <w:rFonts w:ascii="Times New Roman" w:eastAsia="Times New Roman" w:hAnsi="Times New Roman" w:cs="Times New Roman"/>
          <w:sz w:val="24"/>
          <w:szCs w:val="24"/>
          <w:lang w:val="uk-UA" w:eastAsia="ru-RU"/>
        </w:rPr>
        <w:br/>
        <w:t>Індивідуальна робота проводиться з окремими учнями, які виявляють особливий інтерес до образотворчого мистецтва. Учителеві слід виявити дітей, що цікавляться мистецтвом, розвивати їхні інтереси, спрямовувати в потрібне русло з тим, щоб потім спиратись на таких дітей при організації гурткової і масової позакласної роботи. Для них можна добирати окремі завдання: прочитати ту чи іншу книжку, провести не передбачені програмою спостереження в куточку живої природи або в природі, виготовити певну наочність і намалювати те, що бачили.</w:t>
      </w:r>
      <w:r w:rsidRPr="00D2627F">
        <w:rPr>
          <w:rFonts w:ascii="Times New Roman" w:eastAsia="Times New Roman" w:hAnsi="Times New Roman" w:cs="Times New Roman"/>
          <w:sz w:val="24"/>
          <w:szCs w:val="24"/>
          <w:lang w:val="uk-UA" w:eastAsia="ru-RU"/>
        </w:rPr>
        <w:br/>
        <w:t>Для заохочення учнів до виконання індивідуальних завдань слід використовувати на уроках знання і практичні вміння, яких діти набули в процесі позакласної роботи [13, 52].</w:t>
      </w:r>
      <w:r w:rsidRPr="00D2627F">
        <w:rPr>
          <w:rFonts w:ascii="Times New Roman" w:eastAsia="Times New Roman" w:hAnsi="Times New Roman" w:cs="Times New Roman"/>
          <w:sz w:val="24"/>
          <w:szCs w:val="24"/>
          <w:lang w:val="uk-UA" w:eastAsia="ru-RU"/>
        </w:rPr>
        <w:br/>
        <w:t>Позакласні заняття з окремими учнями проводяться у всіх початкових класах. Учитель повинен допомогти дітям намітити об’єкти зображення, скласти план занять, організувати систематичне керівництво та облік роботи. Уже в 1-му класі він може доручити дітям оформити колекцію гілок і листків різних дерев як майбутню наочність, провести за планом спостереження. Завдання можуть мати практичну спрямованість.</w:t>
      </w:r>
      <w:r w:rsidRPr="00D2627F">
        <w:rPr>
          <w:rFonts w:ascii="Times New Roman" w:eastAsia="Times New Roman" w:hAnsi="Times New Roman" w:cs="Times New Roman"/>
          <w:sz w:val="24"/>
          <w:szCs w:val="24"/>
          <w:lang w:val="uk-UA" w:eastAsia="ru-RU"/>
        </w:rPr>
        <w:br/>
        <w:t>Зміст позакласної роботи кожного наступного класу розширюється та поглиблюється залежно від набутих на уроках знань і вмінь. Тому поступово практикуються види занять, коли діти об’єднуються в невеликі тимчасові групи для спільного виконання певної роботи [4, 64].</w:t>
      </w:r>
      <w:r w:rsidRPr="00D2627F">
        <w:rPr>
          <w:rFonts w:ascii="Times New Roman" w:eastAsia="Times New Roman" w:hAnsi="Times New Roman" w:cs="Times New Roman"/>
          <w:sz w:val="24"/>
          <w:szCs w:val="24"/>
          <w:lang w:val="uk-UA" w:eastAsia="ru-RU"/>
        </w:rPr>
        <w:br/>
        <w:t>Отже, при організації індивідуальної позакласної роботи з образотворчого мистецтва класовод, враховуючи інтереси молодших школярів, спочатку планує індивідуальні завдання для окремих учнів, надалі об’єднує їх у тимчасові групи відповідно до виявлених інтересів, а вже учнів 3–4 х класів залучає до групових і масових видів позакласної роботи.</w:t>
      </w:r>
      <w:r w:rsidRPr="00D2627F">
        <w:rPr>
          <w:rFonts w:ascii="Times New Roman" w:eastAsia="Times New Roman" w:hAnsi="Times New Roman" w:cs="Times New Roman"/>
          <w:sz w:val="24"/>
          <w:szCs w:val="24"/>
          <w:lang w:val="uk-UA" w:eastAsia="ru-RU"/>
        </w:rPr>
        <w:br/>
        <w:t>Індивідуальні завдання з певної теми виконуються безпосередньо на заняттях (короткочасні спостереження, досліди, практичні роботи, діяльність із засобами наочності). Вони бувають також випереджувальними або виконуються після проведення заняття і розраховані на тривалий час (кілька тижнів чи увесь термін роботи гуртка). Ефективність виконання довготривалих завдань залежить від осмислення школярами їхньої мети, оволодіння прийомами виконання дій у необхідній послідовності. Тому, поставивши завдання, варто одразу ж актуалізувати опорні знання та уміння, при потребі продемонструвати учням зразок виконання окремих дій або діяльності в цілому, організувати діяльність дітей (із різним рівнем самостійності), яка спрямовується на пошук нових способів діяльності.</w:t>
      </w:r>
      <w:r w:rsidRPr="00D2627F">
        <w:rPr>
          <w:rFonts w:ascii="Times New Roman" w:eastAsia="Times New Roman" w:hAnsi="Times New Roman" w:cs="Times New Roman"/>
          <w:sz w:val="24"/>
          <w:szCs w:val="24"/>
          <w:lang w:val="uk-UA" w:eastAsia="ru-RU"/>
        </w:rPr>
        <w:br/>
        <w:t>Основою організації всіх позакласних заходів є гурткова робота. У початкових класах переважають гуртки юних художників. З учнями 2–4 класів учитель організовує гурток юних митців, який об’єднує 15 – 20 чоловік. Члени гуртка обирають старосту, який разом з учителем (керівником) складає план роботи, підтримує зв’язок з іншими предметними гуртками. До гуртка треба залучати як учнів, що добре навчаються, так і тих, що відстають у навчанні. Робота в гуртку сприяєрозвитку інтересу до образотворчого мистецтва: навіть учні з поганою поведінкою часто починають поводитися значно краще, у багатьох із них виявляються здібності, ініціатива. У гуртку треба поєднувати індивідуальну творчу роботу кожного учня з колективною. Робота повинна організовуватися так, щоб в учнів виховувалось чуття колективізму, відповідальності за доручену справу. Заняття гуртка проводять двічі на місяць.</w:t>
      </w:r>
      <w:r w:rsidRPr="00D2627F">
        <w:rPr>
          <w:rFonts w:ascii="Times New Roman" w:eastAsia="Times New Roman" w:hAnsi="Times New Roman" w:cs="Times New Roman"/>
          <w:sz w:val="24"/>
          <w:szCs w:val="24"/>
          <w:lang w:val="uk-UA" w:eastAsia="ru-RU"/>
        </w:rPr>
        <w:br/>
      </w:r>
      <w:r w:rsidRPr="00D2627F">
        <w:rPr>
          <w:rFonts w:ascii="Times New Roman" w:eastAsia="Times New Roman" w:hAnsi="Times New Roman" w:cs="Times New Roman"/>
          <w:sz w:val="24"/>
          <w:szCs w:val="24"/>
          <w:lang w:val="uk-UA" w:eastAsia="ru-RU"/>
        </w:rPr>
        <w:lastRenderedPageBreak/>
        <w:t>Мета гуртка – зацікавити учнів предметом, поглибити і розширити їхні знання, виробити в них навички спостережень, проведення експерименту, естетичне сприймання творів мистецтва [3, 53].</w:t>
      </w:r>
      <w:r w:rsidRPr="00D2627F">
        <w:rPr>
          <w:rFonts w:ascii="Times New Roman" w:eastAsia="Times New Roman" w:hAnsi="Times New Roman" w:cs="Times New Roman"/>
          <w:sz w:val="24"/>
          <w:szCs w:val="24"/>
          <w:lang w:val="uk-UA" w:eastAsia="ru-RU"/>
        </w:rPr>
        <w:br/>
        <w:t>Робота в гуртку проводиться систематично за певною програмою, розробленою вчителем. У початковій школі потрібно організовувати один загальний мистецький гурток. Запис у гурток має бути добровільним, але кожний, хто вступає в гурток, повинен дотримуватись правил [11, 81]:</w:t>
      </w:r>
      <w:r w:rsidRPr="00D2627F">
        <w:rPr>
          <w:rFonts w:ascii="Times New Roman" w:eastAsia="Times New Roman" w:hAnsi="Times New Roman" w:cs="Times New Roman"/>
          <w:sz w:val="24"/>
          <w:szCs w:val="24"/>
          <w:lang w:val="uk-UA" w:eastAsia="ru-RU"/>
        </w:rPr>
        <w:br/>
        <w:t>– членом гуртка може бути кожний бажаючий;</w:t>
      </w:r>
      <w:r w:rsidRPr="00D2627F">
        <w:rPr>
          <w:rFonts w:ascii="Times New Roman" w:eastAsia="Times New Roman" w:hAnsi="Times New Roman" w:cs="Times New Roman"/>
          <w:sz w:val="24"/>
          <w:szCs w:val="24"/>
          <w:lang w:val="uk-UA" w:eastAsia="ru-RU"/>
        </w:rPr>
        <w:br/>
        <w:t>– кожний повинен працювати над темою, вести роботу за планом;</w:t>
      </w:r>
      <w:r w:rsidRPr="00D2627F">
        <w:rPr>
          <w:rFonts w:ascii="Times New Roman" w:eastAsia="Times New Roman" w:hAnsi="Times New Roman" w:cs="Times New Roman"/>
          <w:sz w:val="24"/>
          <w:szCs w:val="24"/>
          <w:lang w:val="uk-UA" w:eastAsia="ru-RU"/>
        </w:rPr>
        <w:br/>
        <w:t>– кожну роботу юннат має доводити до кінця;</w:t>
      </w:r>
      <w:r w:rsidRPr="00D2627F">
        <w:rPr>
          <w:rFonts w:ascii="Times New Roman" w:eastAsia="Times New Roman" w:hAnsi="Times New Roman" w:cs="Times New Roman"/>
          <w:sz w:val="24"/>
          <w:szCs w:val="24"/>
          <w:lang w:val="uk-UA" w:eastAsia="ru-RU"/>
        </w:rPr>
        <w:br/>
        <w:t>– кожний школяр повинен відвідувати збори гуртка, почергово звітувати за проведену роботу перед загальними зборами і брати активну участь у масових заходах гуртка.</w:t>
      </w:r>
      <w:r w:rsidRPr="00D2627F">
        <w:rPr>
          <w:rFonts w:ascii="Times New Roman" w:eastAsia="Times New Roman" w:hAnsi="Times New Roman" w:cs="Times New Roman"/>
          <w:sz w:val="24"/>
          <w:szCs w:val="24"/>
          <w:lang w:val="uk-UA" w:eastAsia="ru-RU"/>
        </w:rPr>
        <w:br/>
        <w:t>Методи роботи з гуртківцями різноманітні – бесіда і розповідь учителя, робота з малювання, групові екскурсії тощо. Під час вивчення матеріалу проводяться досліди, спостереження. Роботи, які виконуються в гуртку, обов’язково фіксуються за допомогою записів, зарисовок, складання колекцій малюнків.</w:t>
      </w:r>
      <w:r w:rsidRPr="00D2627F">
        <w:rPr>
          <w:rFonts w:ascii="Times New Roman" w:eastAsia="Times New Roman" w:hAnsi="Times New Roman" w:cs="Times New Roman"/>
          <w:sz w:val="24"/>
          <w:szCs w:val="24"/>
          <w:lang w:val="uk-UA" w:eastAsia="ru-RU"/>
        </w:rPr>
        <w:br/>
        <w:t>При організації позакласної роботи з образотворчого мистецтва в початкових класах доцільно організовувати різні клуби, наприклад «Юні художники», «Мистецький клуб» тощо. До клубу записується близько 15–20 учнів. Обирається рада клубу, яка готує заняття. Складається тематика засідань, що проводяться 1–2 рази на місяць. Наведемо приблизну тематику засідань клубу: «Осінній букет», «Фарби золотої осені», «Осінь у лісі», «Грибне царство», «Подорож кімнатних рослин», «Життя під снігом», «Хто де зимує?», «Сліди на снігу» тощо. На таких заняттях діти вчаться шукати відомості про явища неживої природи, рослини та тварин, користуватись науково-популярною і довідковою літературою та удосконалюють навички виконання зображень.</w:t>
      </w:r>
      <w:r w:rsidRPr="00D2627F">
        <w:rPr>
          <w:rFonts w:ascii="Times New Roman" w:eastAsia="Times New Roman" w:hAnsi="Times New Roman" w:cs="Times New Roman"/>
          <w:sz w:val="24"/>
          <w:szCs w:val="24"/>
          <w:lang w:val="uk-UA" w:eastAsia="ru-RU"/>
        </w:rPr>
        <w:br/>
        <w:t>До правильно організованої групової роботи належать загальношкільні масові заходи – екскурсії, походи з вивчення мистецтва рідного краю; читацькі конференції з оглядом книг про мистецтво; проведення ранків, свят з різноманітної образотворчої тематики. У цих заходах беруть участь учні лише за бажанням, причому з різних класів.</w:t>
      </w:r>
      <w:r w:rsidRPr="00D2627F">
        <w:rPr>
          <w:rFonts w:ascii="Times New Roman" w:eastAsia="Times New Roman" w:hAnsi="Times New Roman" w:cs="Times New Roman"/>
          <w:sz w:val="24"/>
          <w:szCs w:val="24"/>
          <w:lang w:val="uk-UA" w:eastAsia="ru-RU"/>
        </w:rPr>
        <w:br/>
        <w:t>До масових позакласних занять належать ранки. Вони проводяться з метою ознайомлення молодших школярів із образотворчим мистецтвом регіону. На таких ранках учні доповідають про свою роботу та її результати. Доповіді супроводжуються демонстрацією кращих робіт учнів: малюнками, фотографіями тощо. Тривалість доповіді до 5 хв. Художня частина повинна бути пов’язана з темою. Потрібно звернути увагу на оформлення ранку. Сцена має бути оздоблена картинами, картами, портретами відомих учених (відповідно до тематики ранку).</w:t>
      </w:r>
      <w:r w:rsidRPr="00D2627F">
        <w:rPr>
          <w:rFonts w:ascii="Times New Roman" w:eastAsia="Times New Roman" w:hAnsi="Times New Roman" w:cs="Times New Roman"/>
          <w:sz w:val="24"/>
          <w:szCs w:val="24"/>
          <w:lang w:val="uk-UA" w:eastAsia="ru-RU"/>
        </w:rPr>
        <w:br/>
        <w:t>До масових заходів відносяться виставки робіт учнів. Це найцікавіша і дуже корисна форма фіксації робіт дітей. Виставка повинна мати чітко поставлену мету, визначену тему. До кожного експонату потрібно додати стислу анотацію, щоб кожний відвідувач міг самостійно ознайомитись з експонатом. Підготовкою до виставки керує виставочний комітет із числа учнів. На виставку запрошуються батьки, учні інших шкіл. Слід організувати облік відвідувачів. Після закінчення виставки проводяться відкриті збори гуртка, на яких кращі експонати преміюють книгами.</w:t>
      </w:r>
      <w:r w:rsidRPr="00D2627F">
        <w:rPr>
          <w:rFonts w:ascii="Times New Roman" w:eastAsia="Times New Roman" w:hAnsi="Times New Roman" w:cs="Times New Roman"/>
          <w:sz w:val="24"/>
          <w:szCs w:val="24"/>
          <w:lang w:val="uk-UA" w:eastAsia="ru-RU"/>
        </w:rPr>
        <w:br/>
        <w:t>Туристські походи проводяться в різні пори року. У початкових класах вони, як правило, одноденні. Ця форма позакласної роботи цінна тим, що дає можливість збагатити чуттєвий досвід дітей під час безпосереднього спілкування з природою, розширити і поглибити засвоєні знання, набути практичних умінь поводження в природі та умінь природоохоронної роботи (обгородити мурашник, зібрати сухі гілки, розчистити джерело, посадити рослини, розвішати годівниці і т. ін.). Крім того, вона має виховне значення. Діти вчаться спілкуванню між собою в незвичних умовах. У них формуються такі якості особистості, як відповідальність за товариша, взаємодопомога, турбота про слабших, цілеспрямованість, витривалість, дисципліна [7, 39].</w:t>
      </w:r>
      <w:r w:rsidRPr="00D2627F">
        <w:rPr>
          <w:rFonts w:ascii="Times New Roman" w:eastAsia="Times New Roman" w:hAnsi="Times New Roman" w:cs="Times New Roman"/>
          <w:sz w:val="24"/>
          <w:szCs w:val="24"/>
          <w:lang w:val="uk-UA" w:eastAsia="ru-RU"/>
        </w:rPr>
        <w:br/>
      </w:r>
      <w:r w:rsidRPr="00D2627F">
        <w:rPr>
          <w:rFonts w:ascii="Times New Roman" w:eastAsia="Times New Roman" w:hAnsi="Times New Roman" w:cs="Times New Roman"/>
          <w:sz w:val="24"/>
          <w:szCs w:val="24"/>
          <w:lang w:val="uk-UA" w:eastAsia="ru-RU"/>
        </w:rPr>
        <w:lastRenderedPageBreak/>
        <w:t>Підготовка до походу починається з розробки (спільно з учнями) його мети і маршруту та розподілу обов’язків. Учням пропонуються завдання повторити і відшукати нові відомості, прислів’я, загадки, вивчити вірші про природні об’єкти, які можуть зустрітися в поході. Перед походом проводиться інструктаж про правила безпеки й поведінки на природі, роздаються індивідуальні та групові практичні завдання на картках. За результатами походів, позакласних екскурсій оформляються стенди, виставки малюнків, фотографій, виробів з природного матеріалу, тематичні альбоми, колекції.</w:t>
      </w:r>
    </w:p>
    <w:bookmarkEnd w:id="0"/>
    <w:p w:rsidR="0043368F" w:rsidRDefault="0043368F"/>
    <w:sectPr w:rsidR="0043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8D"/>
    <w:rsid w:val="0043368F"/>
    <w:rsid w:val="0043708D"/>
    <w:rsid w:val="00D2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1803</Words>
  <Characters>10279</Characters>
  <Application>Microsoft Office Word</Application>
  <DocSecurity>0</DocSecurity>
  <Lines>85</Lines>
  <Paragraphs>24</Paragraphs>
  <ScaleCrop>false</ScaleCrop>
  <Company>Home</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2014-11-30T11:25:00Z</dcterms:created>
  <dcterms:modified xsi:type="dcterms:W3CDTF">2014-11-30T11:25:00Z</dcterms:modified>
</cp:coreProperties>
</file>